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080" w:rsidRDefault="000176D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National Mentoring Resource Center (NMRC)</w:t>
      </w:r>
    </w:p>
    <w:p w:rsidR="00910080" w:rsidRDefault="000176D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Measurement Guidance Toolkit</w:t>
      </w:r>
    </w:p>
    <w:p w:rsidR="00910080" w:rsidRDefault="000176D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Ready-to-Use Measures</w:t>
      </w:r>
    </w:p>
    <w:p w:rsidR="00910080" w:rsidRDefault="00910080">
      <w:pPr>
        <w:spacing w:after="0" w:line="240" w:lineRule="auto"/>
        <w:rPr>
          <w:b/>
          <w:sz w:val="24"/>
          <w:szCs w:val="24"/>
        </w:rPr>
      </w:pPr>
    </w:p>
    <w:p w:rsidR="00910080" w:rsidRDefault="00910080">
      <w:pPr>
        <w:spacing w:after="0" w:line="240" w:lineRule="auto"/>
        <w:rPr>
          <w:b/>
          <w:sz w:val="24"/>
          <w:szCs w:val="24"/>
        </w:rPr>
      </w:pPr>
    </w:p>
    <w:p w:rsidR="00910080" w:rsidRDefault="0001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DOMAIN:</w:t>
      </w:r>
      <w:r>
        <w:rPr>
          <w:color w:val="000000"/>
          <w:sz w:val="24"/>
          <w:szCs w:val="24"/>
        </w:rPr>
        <w:t xml:space="preserve"> Mentoring Relationship Quality</w:t>
      </w:r>
    </w:p>
    <w:p w:rsidR="00910080" w:rsidRDefault="0001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MEASURE:</w:t>
      </w:r>
      <w:r>
        <w:rPr>
          <w:color w:val="000000"/>
          <w:sz w:val="24"/>
          <w:szCs w:val="24"/>
        </w:rPr>
        <w:t xml:space="preserve"> Youth</w:t>
      </w: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Report </w:t>
      </w:r>
      <w:r>
        <w:rPr>
          <w:sz w:val="24"/>
          <w:szCs w:val="24"/>
        </w:rPr>
        <w:t xml:space="preserve">Measure of </w:t>
      </w:r>
      <w:r>
        <w:rPr>
          <w:color w:val="000000"/>
          <w:sz w:val="24"/>
          <w:szCs w:val="24"/>
        </w:rPr>
        <w:t>Growth/Goal Focus in Youth Mentoring Relationships</w:t>
      </w:r>
    </w:p>
    <w:p w:rsidR="00910080" w:rsidRDefault="009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080" w:rsidRDefault="0001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                                 </w:t>
      </w:r>
    </w:p>
    <w:tbl>
      <w:tblPr>
        <w:tblStyle w:val="a"/>
        <w:tblW w:w="9349" w:type="dxa"/>
        <w:tblLayout w:type="fixed"/>
        <w:tblLook w:val="0400" w:firstRow="0" w:lastRow="0" w:firstColumn="0" w:lastColumn="0" w:noHBand="0" w:noVBand="1"/>
      </w:tblPr>
      <w:tblGrid>
        <w:gridCol w:w="5262"/>
        <w:gridCol w:w="951"/>
        <w:gridCol w:w="1125"/>
        <w:gridCol w:w="1098"/>
        <w:gridCol w:w="913"/>
      </w:tblGrid>
      <w:tr w:rsidR="00910080"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080" w:rsidRDefault="0091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0080" w:rsidRPr="003E0947" w:rsidRDefault="000176D9">
            <w:pPr>
              <w:spacing w:before="40" w:after="40" w:line="240" w:lineRule="auto"/>
              <w:ind w:left="-72"/>
              <w:jc w:val="center"/>
              <w:rPr>
                <w:rFonts w:ascii="Times New Roman" w:eastAsia="Times New Roman" w:hAnsi="Times New Roman" w:cs="Times New Roman"/>
              </w:rPr>
            </w:pPr>
            <w:r w:rsidRPr="003E0947">
              <w:rPr>
                <w:color w:val="000000"/>
              </w:rPr>
              <w:t>Very False</w:t>
            </w:r>
          </w:p>
        </w:tc>
        <w:tc>
          <w:tcPr>
            <w:tcW w:w="112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0080" w:rsidRPr="003E0947" w:rsidRDefault="000176D9">
            <w:pPr>
              <w:spacing w:before="40" w:after="40" w:line="240" w:lineRule="auto"/>
              <w:ind w:left="-72"/>
              <w:jc w:val="center"/>
              <w:rPr>
                <w:rFonts w:ascii="Times New Roman" w:eastAsia="Times New Roman" w:hAnsi="Times New Roman" w:cs="Times New Roman"/>
              </w:rPr>
            </w:pPr>
            <w:r w:rsidRPr="003E0947">
              <w:rPr>
                <w:color w:val="000000"/>
              </w:rPr>
              <w:t>Mostly False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0080" w:rsidRPr="003E0947" w:rsidRDefault="000176D9">
            <w:pPr>
              <w:spacing w:before="40" w:after="40" w:line="240" w:lineRule="auto"/>
              <w:ind w:left="-72"/>
              <w:jc w:val="center"/>
              <w:rPr>
                <w:rFonts w:ascii="Times New Roman" w:eastAsia="Times New Roman" w:hAnsi="Times New Roman" w:cs="Times New Roman"/>
              </w:rPr>
            </w:pPr>
            <w:r w:rsidRPr="003E0947">
              <w:rPr>
                <w:color w:val="000000"/>
              </w:rPr>
              <w:t>Mostly True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0080" w:rsidRPr="003E0947" w:rsidRDefault="000176D9">
            <w:pPr>
              <w:spacing w:before="40" w:after="40" w:line="240" w:lineRule="auto"/>
              <w:ind w:left="-72"/>
              <w:jc w:val="center"/>
              <w:rPr>
                <w:rFonts w:ascii="Times New Roman" w:eastAsia="Times New Roman" w:hAnsi="Times New Roman" w:cs="Times New Roman"/>
              </w:rPr>
            </w:pPr>
            <w:r w:rsidRPr="003E0947">
              <w:rPr>
                <w:color w:val="000000"/>
              </w:rPr>
              <w:t>Very True</w:t>
            </w:r>
          </w:p>
        </w:tc>
      </w:tr>
      <w:tr w:rsidR="00910080"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080" w:rsidRDefault="000176D9">
            <w:pPr>
              <w:spacing w:after="0" w:line="240" w:lineRule="auto"/>
              <w:ind w:left="270" w:hanging="270"/>
            </w:pPr>
            <w:r>
              <w:rPr>
                <w:color w:val="000000"/>
                <w:highlight w:val="white"/>
              </w:rPr>
              <w:t xml:space="preserve">1. </w:t>
            </w:r>
            <w:r w:rsidR="003E0947"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My mentor and I talk together about how to solve problems.</w:t>
            </w:r>
          </w:p>
        </w:tc>
        <w:tc>
          <w:tcPr>
            <w:tcW w:w="951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2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910080"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080" w:rsidRDefault="000176D9">
            <w:pPr>
              <w:spacing w:after="0" w:line="240" w:lineRule="auto"/>
              <w:ind w:left="270" w:hanging="270"/>
            </w:pPr>
            <w:r>
              <w:rPr>
                <w:color w:val="000000"/>
                <w:highlight w:val="white"/>
              </w:rPr>
              <w:t xml:space="preserve">2. </w:t>
            </w:r>
            <w:r w:rsidR="003E0947"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My mentor and I spend time working on how I can improve as a person.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910080"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080" w:rsidRDefault="000176D9">
            <w:pPr>
              <w:spacing w:after="0" w:line="240" w:lineRule="auto"/>
              <w:ind w:left="270" w:hanging="270"/>
            </w:pPr>
            <w:r>
              <w:rPr>
                <w:color w:val="000000"/>
                <w:highlight w:val="white"/>
              </w:rPr>
              <w:t xml:space="preserve">3. </w:t>
            </w:r>
            <w:r w:rsidR="003E0947"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Learning new things together is an important part of our relationship.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910080"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080" w:rsidRDefault="000176D9">
            <w:pPr>
              <w:spacing w:after="0" w:line="240" w:lineRule="auto"/>
            </w:pPr>
            <w:r>
              <w:rPr>
                <w:color w:val="000000"/>
                <w:highlight w:val="white"/>
              </w:rPr>
              <w:t xml:space="preserve">4. </w:t>
            </w:r>
            <w:r w:rsidR="003E0947"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My mentor helps me to set and reach goals.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910080"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080" w:rsidRDefault="000176D9">
            <w:pPr>
              <w:shd w:val="clear" w:color="auto" w:fill="FFFFFF"/>
              <w:spacing w:after="120" w:line="240" w:lineRule="auto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5. </w:t>
            </w:r>
            <w:r w:rsidR="003E0947"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My mentor and I work on projects together.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910080"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080" w:rsidRDefault="000176D9">
            <w:pPr>
              <w:shd w:val="clear" w:color="auto" w:fill="FFFFFF"/>
              <w:spacing w:after="120"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6. </w:t>
            </w:r>
            <w:r w:rsidR="003E0947">
              <w:rPr>
                <w:color w:val="000000"/>
                <w:highlight w:val="white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highlight w:val="white"/>
              </w:rPr>
              <w:t>My mentor and I accomplish a lot of things together.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10080" w:rsidRDefault="000176D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10080" w:rsidRDefault="000176D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10080" w:rsidRDefault="000176D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0080" w:rsidRDefault="000176D9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10080" w:rsidRDefault="000176D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910080" w:rsidRDefault="00910080"/>
    <w:p w:rsidR="00910080" w:rsidRDefault="00910080"/>
    <w:p w:rsidR="00910080" w:rsidRDefault="00910080">
      <w:bookmarkStart w:id="1" w:name="_gjdgxs" w:colFirst="0" w:colLast="0"/>
      <w:bookmarkEnd w:id="1"/>
    </w:p>
    <w:sectPr w:rsidR="00910080">
      <w:headerReference w:type="default" r:id="rId6"/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6D9" w:rsidRDefault="000176D9">
      <w:pPr>
        <w:spacing w:after="0" w:line="240" w:lineRule="auto"/>
      </w:pPr>
      <w:r>
        <w:separator/>
      </w:r>
    </w:p>
  </w:endnote>
  <w:endnote w:type="continuationSeparator" w:id="0">
    <w:p w:rsidR="000176D9" w:rsidRDefault="0001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6D9" w:rsidRDefault="000176D9">
      <w:pPr>
        <w:spacing w:after="0" w:line="240" w:lineRule="auto"/>
      </w:pPr>
      <w:r>
        <w:separator/>
      </w:r>
    </w:p>
  </w:footnote>
  <w:footnote w:type="continuationSeparator" w:id="0">
    <w:p w:rsidR="000176D9" w:rsidRDefault="00017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080" w:rsidRDefault="000176D9">
    <w:pPr>
      <w:spacing w:before="720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color w:val="000000"/>
      </w:rPr>
      <w:t>National Mentoring Resource Center (NMRC)</w:t>
    </w:r>
  </w:p>
  <w:p w:rsidR="00910080" w:rsidRDefault="000176D9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color w:val="000000"/>
      </w:rPr>
      <w:t>Measurement Guidance Toolkit</w:t>
    </w:r>
  </w:p>
  <w:p w:rsidR="00910080" w:rsidRDefault="000176D9">
    <w:pPr>
      <w:spacing w:after="0" w:line="240" w:lineRule="auto"/>
      <w:jc w:val="center"/>
      <w:rPr>
        <w:color w:val="000000"/>
      </w:rPr>
    </w:pPr>
    <w:r>
      <w:rPr>
        <w:color w:val="000000"/>
      </w:rPr>
      <w:t>Ready-to-Use Measures</w:t>
    </w:r>
  </w:p>
  <w:p w:rsidR="00910080" w:rsidRDefault="0091008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0080"/>
    <w:rsid w:val="000176D9"/>
    <w:rsid w:val="003E0947"/>
    <w:rsid w:val="0091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B530"/>
  <w15:docId w15:val="{27F42343-BE3C-434B-A20B-D4CAC5BA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662</Characters>
  <Application>Microsoft Office Word</Application>
  <DocSecurity>0</DocSecurity>
  <Lines>16</Lines>
  <Paragraphs>6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Herrera</cp:lastModifiedBy>
  <cp:revision>2</cp:revision>
  <dcterms:created xsi:type="dcterms:W3CDTF">2018-06-05T19:56:00Z</dcterms:created>
  <dcterms:modified xsi:type="dcterms:W3CDTF">2018-06-05T19:57:00Z</dcterms:modified>
</cp:coreProperties>
</file>